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80777" w14:textId="77777777" w:rsidR="00D6583B" w:rsidRDefault="00315B1E" w:rsidP="001A39E5">
      <w:pPr>
        <w:jc w:val="both"/>
        <w:rPr>
          <w:rStyle w:val="Strong"/>
        </w:rPr>
      </w:pPr>
      <w:bookmarkStart w:id="0" w:name="_GoBack"/>
      <w:bookmarkEnd w:id="0"/>
      <w:r w:rsidRPr="00315B1E">
        <w:rPr>
          <w:rStyle w:val="Strong"/>
        </w:rPr>
        <w:t>What were your accomplishments within this reporting period?</w:t>
      </w:r>
    </w:p>
    <w:p w14:paraId="2A132F0F" w14:textId="77777777" w:rsidR="003F0E19" w:rsidRDefault="008F668A" w:rsidP="001A39E5">
      <w:pPr>
        <w:jc w:val="both"/>
        <w:rPr>
          <w:rStyle w:val="Strong"/>
          <w:b w:val="0"/>
        </w:rPr>
      </w:pPr>
      <w:r>
        <w:rPr>
          <w:rStyle w:val="Strong"/>
          <w:b w:val="0"/>
        </w:rPr>
        <w:t xml:space="preserve">This report covers the first </w:t>
      </w:r>
      <w:r w:rsidRPr="008F668A">
        <w:rPr>
          <w:rStyle w:val="Strong"/>
          <w:b w:val="0"/>
          <w:u w:val="single"/>
        </w:rPr>
        <w:t xml:space="preserve">three </w:t>
      </w:r>
      <w:r>
        <w:rPr>
          <w:rStyle w:val="Strong"/>
          <w:b w:val="0"/>
        </w:rPr>
        <w:t>months</w:t>
      </w:r>
      <w:r w:rsidR="00F113AC">
        <w:rPr>
          <w:rStyle w:val="Strong"/>
          <w:b w:val="0"/>
        </w:rPr>
        <w:t xml:space="preserve"> (10/1/18 – 12/31/18)</w:t>
      </w:r>
      <w:r>
        <w:rPr>
          <w:rStyle w:val="Strong"/>
          <w:b w:val="0"/>
        </w:rPr>
        <w:t xml:space="preserve"> of grant project number 2018-YS-BX-0045</w:t>
      </w:r>
      <w:r w:rsidR="00F113AC">
        <w:rPr>
          <w:rStyle w:val="Strong"/>
          <w:b w:val="0"/>
        </w:rPr>
        <w:t>.  This grant supports two dedicated positions.  The Grant Support Specialist was hired and began working on this project in January 2019, the Project Coordinator position has not yet been filled.</w:t>
      </w:r>
    </w:p>
    <w:p w14:paraId="3D010939" w14:textId="77777777" w:rsidR="00F113AC" w:rsidRPr="008F668A" w:rsidRDefault="00F113AC" w:rsidP="001A39E5">
      <w:pPr>
        <w:jc w:val="both"/>
        <w:rPr>
          <w:rStyle w:val="Strong"/>
          <w:b w:val="0"/>
        </w:rPr>
      </w:pPr>
      <w:r>
        <w:rPr>
          <w:rStyle w:val="Strong"/>
          <w:b w:val="0"/>
        </w:rPr>
        <w:t>No grant funds were expended or encumbered during this reporting period.</w:t>
      </w:r>
    </w:p>
    <w:p w14:paraId="6BCBA114" w14:textId="77777777" w:rsidR="00315B1E" w:rsidRDefault="00315B1E" w:rsidP="001A39E5">
      <w:pPr>
        <w:jc w:val="both"/>
      </w:pPr>
    </w:p>
    <w:p w14:paraId="7DEF6024" w14:textId="77777777" w:rsidR="00315B1E" w:rsidRPr="00315B1E" w:rsidRDefault="00315B1E" w:rsidP="001A39E5">
      <w:pPr>
        <w:jc w:val="both"/>
        <w:rPr>
          <w:rStyle w:val="Strong"/>
        </w:rPr>
      </w:pPr>
      <w:r w:rsidRPr="00315B1E">
        <w:rPr>
          <w:rStyle w:val="Strong"/>
        </w:rPr>
        <w:t>What goals were accomplished, as they relate to your grant application?</w:t>
      </w:r>
    </w:p>
    <w:p w14:paraId="63484A39" w14:textId="77777777" w:rsidR="00F113AC" w:rsidRPr="003F0E19" w:rsidRDefault="00F113AC" w:rsidP="001A39E5">
      <w:pPr>
        <w:jc w:val="both"/>
        <w:rPr>
          <w:rStyle w:val="Strong"/>
          <w:b w:val="0"/>
        </w:rPr>
      </w:pPr>
      <w:r>
        <w:rPr>
          <w:rStyle w:val="Strong"/>
          <w:b w:val="0"/>
        </w:rPr>
        <w:t xml:space="preserve">Due to the delay in hiring grant supported staff, the grant activities </w:t>
      </w:r>
      <w:r w:rsidR="001F2151">
        <w:rPr>
          <w:rStyle w:val="Strong"/>
          <w:b w:val="0"/>
        </w:rPr>
        <w:t xml:space="preserve">identified </w:t>
      </w:r>
      <w:r>
        <w:rPr>
          <w:rStyle w:val="Strong"/>
          <w:b w:val="0"/>
        </w:rPr>
        <w:t>for Quarter 1 (October – December 2018) will begin in Quarter 2 (January – March 2019).</w:t>
      </w:r>
      <w:r w:rsidR="001F2151">
        <w:rPr>
          <w:rStyle w:val="Strong"/>
          <w:b w:val="0"/>
        </w:rPr>
        <w:t xml:space="preserve">  </w:t>
      </w:r>
    </w:p>
    <w:p w14:paraId="6754645E" w14:textId="77777777" w:rsidR="00315B1E" w:rsidRDefault="00315B1E" w:rsidP="001A39E5">
      <w:pPr>
        <w:jc w:val="both"/>
      </w:pPr>
    </w:p>
    <w:p w14:paraId="2B9B4710" w14:textId="77777777" w:rsidR="00315B1E" w:rsidRDefault="00315B1E" w:rsidP="001A39E5">
      <w:pPr>
        <w:jc w:val="both"/>
        <w:rPr>
          <w:rStyle w:val="Strong"/>
        </w:rPr>
      </w:pPr>
      <w:r w:rsidRPr="00315B1E">
        <w:rPr>
          <w:rStyle w:val="Strong"/>
        </w:rPr>
        <w:t>What problems/barriers did you encounter, if any, within the reporting period that prevented you from reaching your goals or milestones?</w:t>
      </w:r>
    </w:p>
    <w:p w14:paraId="7F01ED47" w14:textId="77777777" w:rsidR="00315B1E" w:rsidRDefault="003A6DB3" w:rsidP="001A39E5">
      <w:pPr>
        <w:jc w:val="both"/>
        <w:rPr>
          <w:rStyle w:val="Strong"/>
          <w:b w:val="0"/>
        </w:rPr>
      </w:pPr>
      <w:r>
        <w:rPr>
          <w:rStyle w:val="Strong"/>
          <w:b w:val="0"/>
        </w:rPr>
        <w:t xml:space="preserve">As previously stated, we are three months behind schedule in </w:t>
      </w:r>
      <w:r w:rsidR="001A39E5">
        <w:rPr>
          <w:rStyle w:val="Strong"/>
          <w:b w:val="0"/>
        </w:rPr>
        <w:t xml:space="preserve">completing </w:t>
      </w:r>
      <w:r>
        <w:rPr>
          <w:rStyle w:val="Strong"/>
          <w:b w:val="0"/>
        </w:rPr>
        <w:t>our first quarter objectives. We do not anticipate any adverse effect on the overall project.</w:t>
      </w:r>
    </w:p>
    <w:p w14:paraId="07F8AD0A" w14:textId="77777777" w:rsidR="003A6DB3" w:rsidRDefault="003A6DB3" w:rsidP="001A39E5">
      <w:pPr>
        <w:jc w:val="both"/>
      </w:pPr>
    </w:p>
    <w:p w14:paraId="6A131001" w14:textId="77777777" w:rsidR="00315B1E" w:rsidRDefault="00315B1E" w:rsidP="001A39E5">
      <w:pPr>
        <w:jc w:val="both"/>
      </w:pPr>
      <w:r w:rsidRPr="00315B1E">
        <w:rPr>
          <w:rStyle w:val="Strong"/>
        </w:rPr>
        <w:t xml:space="preserve">Is there any assistance that BJA can provide to address any problems/barriers identified in the question above? </w:t>
      </w:r>
      <w:r>
        <w:t xml:space="preserve"> </w:t>
      </w:r>
      <w:r w:rsidR="002458D9">
        <w:t>No, h</w:t>
      </w:r>
      <w:r w:rsidR="001A39E5">
        <w:t>owever</w:t>
      </w:r>
      <w:r w:rsidR="003A6DB3">
        <w:t xml:space="preserve">, it would be helpful to attend an onsite training or webinar to better understand the grant reporting procedures and to address programmatic questions.  </w:t>
      </w:r>
      <w:r w:rsidR="002458D9">
        <w:t xml:space="preserve">It was indicated in the grant application that there would be a mandatory training on the reporting for the grant and there has been no notice of such training. </w:t>
      </w:r>
      <w:r w:rsidR="003A6DB3">
        <w:t xml:space="preserve">Additionally, it would be helpful to have contact information </w:t>
      </w:r>
      <w:r w:rsidR="001A39E5">
        <w:t>for</w:t>
      </w:r>
      <w:r w:rsidR="003A6DB3">
        <w:t xml:space="preserve"> other </w:t>
      </w:r>
      <w:r w:rsidR="001A39E5">
        <w:t>BJA STOP</w:t>
      </w:r>
      <w:r w:rsidR="00905D59">
        <w:t xml:space="preserve"> School Violence Threat Assessment </w:t>
      </w:r>
      <w:r w:rsidR="003A6DB3">
        <w:t>grantees.</w:t>
      </w:r>
      <w:r w:rsidR="00905D59">
        <w:t xml:space="preserve"> </w:t>
      </w:r>
    </w:p>
    <w:p w14:paraId="7859D91E" w14:textId="77777777" w:rsidR="00315B1E" w:rsidRDefault="00315B1E" w:rsidP="001A39E5">
      <w:pPr>
        <w:jc w:val="both"/>
      </w:pPr>
    </w:p>
    <w:p w14:paraId="29EB3D2D" w14:textId="77777777" w:rsidR="00315B1E" w:rsidRDefault="00315B1E" w:rsidP="001A39E5">
      <w:pPr>
        <w:jc w:val="both"/>
      </w:pPr>
      <w:r w:rsidRPr="003F0E19">
        <w:rPr>
          <w:rStyle w:val="Strong"/>
        </w:rPr>
        <w:t>Are you on track to fiscally and programmatically complete your program as outlined in your grant application</w:t>
      </w:r>
      <w:r>
        <w:t>?</w:t>
      </w:r>
      <w:r w:rsidR="002458D9">
        <w:t xml:space="preserve">  Yes</w:t>
      </w:r>
      <w:r w:rsidR="003A6DB3">
        <w:t xml:space="preserve">, </w:t>
      </w:r>
      <w:r w:rsidR="001A39E5">
        <w:rPr>
          <w:rStyle w:val="Strong"/>
          <w:b w:val="0"/>
        </w:rPr>
        <w:t>no</w:t>
      </w:r>
      <w:r w:rsidR="003A6DB3">
        <w:rPr>
          <w:rStyle w:val="Strong"/>
          <w:b w:val="0"/>
        </w:rPr>
        <w:t xml:space="preserve"> grant funds were expended or encumbered during this reporting period.</w:t>
      </w:r>
    </w:p>
    <w:p w14:paraId="4096A2C4" w14:textId="77777777" w:rsidR="00287821" w:rsidRDefault="00287821" w:rsidP="001A39E5">
      <w:pPr>
        <w:jc w:val="both"/>
      </w:pPr>
    </w:p>
    <w:p w14:paraId="6DEF149D" w14:textId="77777777" w:rsidR="00315B1E" w:rsidRDefault="00315B1E" w:rsidP="001A39E5">
      <w:pPr>
        <w:jc w:val="both"/>
        <w:rPr>
          <w:rStyle w:val="Strong"/>
        </w:rPr>
      </w:pPr>
      <w:r w:rsidRPr="003F0E19">
        <w:rPr>
          <w:rStyle w:val="Strong"/>
        </w:rPr>
        <w:t>What major activities are planned for the next 6 months?</w:t>
      </w:r>
    </w:p>
    <w:p w14:paraId="07F6BBF5" w14:textId="77777777" w:rsidR="001F2151" w:rsidRDefault="001F2151" w:rsidP="001A39E5">
      <w:pPr>
        <w:jc w:val="both"/>
        <w:rPr>
          <w:rStyle w:val="Strong"/>
          <w:b w:val="0"/>
        </w:rPr>
      </w:pPr>
      <w:r>
        <w:rPr>
          <w:rStyle w:val="Strong"/>
          <w:b w:val="0"/>
        </w:rPr>
        <w:t xml:space="preserve">The Grant Support Specialist has been hired and the Program Coordinator will be hired soon.  The next major activity </w:t>
      </w:r>
      <w:r w:rsidR="00287821">
        <w:rPr>
          <w:rStyle w:val="Strong"/>
          <w:b w:val="0"/>
        </w:rPr>
        <w:t xml:space="preserve">is advertisement of a </w:t>
      </w:r>
      <w:r w:rsidRPr="00287821">
        <w:rPr>
          <w:rStyle w:val="Strong"/>
          <w:b w:val="0"/>
        </w:rPr>
        <w:t>Request for Proposals (RFP) to solicit proposals to establish multiple contracts through competitive negotiations with one or more entities to (1) update existing curriculum and conduct threat assessment training for public K-12 schools; (2) develop an advanced threat assessment curriculum and provide trainings on the advanced curriculum; (3) provide consultation for the development of an online threat assessment training module; (4) provide consultation for the development of an online threat assessment case management tool; and (5) provide direct consultation to threat assessment teams</w:t>
      </w:r>
      <w:r w:rsidR="00287821" w:rsidRPr="00287821">
        <w:rPr>
          <w:rStyle w:val="Strong"/>
          <w:b w:val="0"/>
        </w:rPr>
        <w:t>.</w:t>
      </w:r>
    </w:p>
    <w:p w14:paraId="1F954F4B" w14:textId="77777777" w:rsidR="00287821" w:rsidRDefault="00287821" w:rsidP="001A39E5">
      <w:pPr>
        <w:jc w:val="both"/>
        <w:rPr>
          <w:rStyle w:val="Strong"/>
          <w:b w:val="0"/>
        </w:rPr>
      </w:pPr>
      <w:r>
        <w:rPr>
          <w:rStyle w:val="Strong"/>
          <w:b w:val="0"/>
        </w:rPr>
        <w:lastRenderedPageBreak/>
        <w:t xml:space="preserve">Staff of the DCJS Research Center will assist grant staff to identify localities that do not have threat assessment teams or have not reported threat assessment data for the annual School Safety </w:t>
      </w:r>
      <w:r w:rsidR="00905D59">
        <w:rPr>
          <w:rStyle w:val="Strong"/>
          <w:b w:val="0"/>
        </w:rPr>
        <w:t xml:space="preserve">Audit </w:t>
      </w:r>
      <w:r>
        <w:rPr>
          <w:rStyle w:val="Strong"/>
          <w:b w:val="0"/>
        </w:rPr>
        <w:t>Report.  Identified localities will be targeted for one-day Basic Threat Assessment Training.</w:t>
      </w:r>
    </w:p>
    <w:p w14:paraId="3E0FA6F2" w14:textId="77777777" w:rsidR="00287821" w:rsidRDefault="00287821" w:rsidP="001A39E5">
      <w:pPr>
        <w:jc w:val="both"/>
        <w:rPr>
          <w:rStyle w:val="Strong"/>
          <w:b w:val="0"/>
        </w:rPr>
      </w:pPr>
      <w:r>
        <w:rPr>
          <w:rStyle w:val="Strong"/>
          <w:b w:val="0"/>
        </w:rPr>
        <w:t xml:space="preserve">Grant staff will outreach to the Virginia Department of Education for input and guidance </w:t>
      </w:r>
      <w:r w:rsidR="00905D59">
        <w:rPr>
          <w:rStyle w:val="Strong"/>
          <w:b w:val="0"/>
        </w:rPr>
        <w:t>on</w:t>
      </w:r>
      <w:r>
        <w:rPr>
          <w:rStyle w:val="Strong"/>
          <w:b w:val="0"/>
        </w:rPr>
        <w:t xml:space="preserve"> the development of the</w:t>
      </w:r>
      <w:r w:rsidR="003A6DB3">
        <w:rPr>
          <w:rStyle w:val="Strong"/>
          <w:b w:val="0"/>
        </w:rPr>
        <w:t xml:space="preserve"> online</w:t>
      </w:r>
      <w:r>
        <w:rPr>
          <w:rStyle w:val="Strong"/>
          <w:b w:val="0"/>
        </w:rPr>
        <w:t xml:space="preserve"> case management tool</w:t>
      </w:r>
      <w:r w:rsidR="003A6DB3">
        <w:rPr>
          <w:rStyle w:val="Strong"/>
          <w:b w:val="0"/>
        </w:rPr>
        <w:t>.</w:t>
      </w:r>
    </w:p>
    <w:p w14:paraId="79845C51" w14:textId="77777777" w:rsidR="00DB0796" w:rsidRDefault="00DB0796" w:rsidP="001A39E5">
      <w:pPr>
        <w:jc w:val="both"/>
        <w:rPr>
          <w:rStyle w:val="Strong"/>
          <w:b w:val="0"/>
        </w:rPr>
      </w:pPr>
    </w:p>
    <w:p w14:paraId="65D6776D" w14:textId="77777777" w:rsidR="00DB0796" w:rsidRPr="00287821" w:rsidRDefault="004068B0" w:rsidP="004068B0">
      <w:pPr>
        <w:jc w:val="both"/>
        <w:rPr>
          <w:rStyle w:val="Strong"/>
          <w:b w:val="0"/>
        </w:rPr>
      </w:pPr>
      <w:r w:rsidRPr="004068B0">
        <w:rPr>
          <w:rStyle w:val="Strong"/>
        </w:rPr>
        <w:t>Based on your knowledge of the criminal justice field, are there any innovative programs/accomplishments that you would like to share with BJA?</w:t>
      </w:r>
      <w:r w:rsidR="002458D9">
        <w:rPr>
          <w:rStyle w:val="Strong"/>
          <w:b w:val="0"/>
        </w:rPr>
        <w:t xml:space="preserve">  Not at this time.</w:t>
      </w:r>
    </w:p>
    <w:sectPr w:rsidR="00DB0796" w:rsidRPr="0028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1E"/>
    <w:rsid w:val="001A39E5"/>
    <w:rsid w:val="001F2151"/>
    <w:rsid w:val="002458D9"/>
    <w:rsid w:val="00287821"/>
    <w:rsid w:val="00315B1E"/>
    <w:rsid w:val="00394315"/>
    <w:rsid w:val="003A6DB3"/>
    <w:rsid w:val="003F0E19"/>
    <w:rsid w:val="004068B0"/>
    <w:rsid w:val="008F668A"/>
    <w:rsid w:val="00905D59"/>
    <w:rsid w:val="00C93F2B"/>
    <w:rsid w:val="00D801DD"/>
    <w:rsid w:val="00DB0796"/>
    <w:rsid w:val="00E02178"/>
    <w:rsid w:val="00F1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9499"/>
  <w15:chartTrackingRefBased/>
  <w15:docId w15:val="{0ADAAE1A-9982-4CBD-87F5-35982A89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5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2019-02-15T19:43:00Z</dcterms:created>
  <dcterms:modified xsi:type="dcterms:W3CDTF">2019-02-15T19:43:00Z</dcterms:modified>
</cp:coreProperties>
</file>